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34" w:type="dxa"/>
        <w:tblInd w:w="-720" w:type="dxa"/>
        <w:tblLook w:val="04A0" w:firstRow="1" w:lastRow="0" w:firstColumn="1" w:lastColumn="0" w:noHBand="0" w:noVBand="1"/>
      </w:tblPr>
      <w:tblGrid>
        <w:gridCol w:w="6860"/>
        <w:gridCol w:w="2150"/>
        <w:gridCol w:w="2150"/>
        <w:gridCol w:w="2150"/>
        <w:gridCol w:w="1024"/>
      </w:tblGrid>
      <w:tr w:rsidR="00752236" w:rsidTr="00752236">
        <w:trPr>
          <w:gridAfter w:val="1"/>
          <w:wAfter w:w="1024" w:type="dxa"/>
          <w:trHeight w:val="270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236" w:rsidRPr="00984FF5" w:rsidRDefault="0075223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36" w:rsidRPr="002E081D" w:rsidRDefault="00752236" w:rsidP="002E081D">
            <w:pPr>
              <w:jc w:val="center"/>
              <w:rPr>
                <w:b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36" w:rsidRPr="002E081D" w:rsidRDefault="00752236" w:rsidP="002E081D">
            <w:pPr>
              <w:jc w:val="center"/>
              <w:rPr>
                <w:b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36" w:rsidRPr="002E081D" w:rsidRDefault="00752236" w:rsidP="002E081D">
            <w:pPr>
              <w:jc w:val="center"/>
              <w:rPr>
                <w:b/>
              </w:rPr>
            </w:pPr>
          </w:p>
        </w:tc>
      </w:tr>
      <w:tr w:rsidR="00752236" w:rsidTr="00752236">
        <w:trPr>
          <w:trHeight w:val="795"/>
        </w:trPr>
        <w:tc>
          <w:tcPr>
            <w:tcW w:w="68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2236" w:rsidRPr="00984FF5" w:rsidRDefault="00752236" w:rsidP="00CB0C71">
            <w:pPr>
              <w:rPr>
                <w:b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2236" w:rsidRPr="00984FF5" w:rsidRDefault="00752236" w:rsidP="00CB0C71">
            <w:pPr>
              <w:rPr>
                <w:b/>
              </w:rPr>
            </w:pPr>
            <w:r>
              <w:rPr>
                <w:b/>
              </w:rPr>
              <w:t>2016 (n=24/49, 49% response rate)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2236" w:rsidRPr="00752236" w:rsidRDefault="00752236" w:rsidP="00CB0C71">
            <w:pPr>
              <w:rPr>
                <w:b/>
              </w:rPr>
            </w:pPr>
            <w:r w:rsidRPr="00752236">
              <w:rPr>
                <w:b/>
              </w:rPr>
              <w:t>2017 (n= 27/47, 57% response rate)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2236" w:rsidRDefault="00752236" w:rsidP="00CB0C71">
            <w:pPr>
              <w:rPr>
                <w:b/>
              </w:rPr>
            </w:pPr>
            <w:r>
              <w:rPr>
                <w:b/>
              </w:rPr>
              <w:t>Targets*</w:t>
            </w:r>
          </w:p>
        </w:tc>
      </w:tr>
      <w:tr w:rsidR="00752236" w:rsidTr="00752236">
        <w:trPr>
          <w:trHeight w:val="270"/>
        </w:trPr>
        <w:tc>
          <w:tcPr>
            <w:tcW w:w="6860" w:type="dxa"/>
          </w:tcPr>
          <w:p w:rsidR="00752236" w:rsidRPr="00984FF5" w:rsidRDefault="00752236" w:rsidP="00CB0C71">
            <w:pPr>
              <w:rPr>
                <w:b/>
              </w:rPr>
            </w:pPr>
            <w:r w:rsidRPr="00984FF5">
              <w:rPr>
                <w:b/>
              </w:rPr>
              <w:t>MD</w:t>
            </w:r>
          </w:p>
        </w:tc>
        <w:tc>
          <w:tcPr>
            <w:tcW w:w="2150" w:type="dxa"/>
          </w:tcPr>
          <w:p w:rsidR="00752236" w:rsidRDefault="00CD5FE6" w:rsidP="00CB0C7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50" w:type="dxa"/>
          </w:tcPr>
          <w:p w:rsidR="00752236" w:rsidRPr="00752236" w:rsidRDefault="00CD5FE6" w:rsidP="00CB0C7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7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52236" w:rsidRDefault="00752236" w:rsidP="00CB0C71">
            <w:pPr>
              <w:rPr>
                <w:b/>
              </w:rPr>
            </w:pPr>
          </w:p>
        </w:tc>
      </w:tr>
      <w:tr w:rsidR="00752236" w:rsidTr="00752236">
        <w:trPr>
          <w:trHeight w:val="255"/>
        </w:trPr>
        <w:tc>
          <w:tcPr>
            <w:tcW w:w="68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2236" w:rsidRPr="00984FF5" w:rsidRDefault="00752236" w:rsidP="00CB0C71">
            <w:pPr>
              <w:rPr>
                <w:b/>
              </w:rPr>
            </w:pPr>
            <w:r w:rsidRPr="00984FF5">
              <w:rPr>
                <w:b/>
              </w:rPr>
              <w:t>APP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2236" w:rsidRDefault="00CD5FE6" w:rsidP="00CB0C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2236" w:rsidRPr="00752236" w:rsidRDefault="00CD5FE6" w:rsidP="00CB0C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74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2236" w:rsidRDefault="00752236" w:rsidP="00CB0C71">
            <w:pPr>
              <w:rPr>
                <w:b/>
              </w:rPr>
            </w:pPr>
          </w:p>
        </w:tc>
      </w:tr>
      <w:tr w:rsidR="00752236" w:rsidTr="00752236">
        <w:trPr>
          <w:trHeight w:val="270"/>
        </w:trPr>
        <w:tc>
          <w:tcPr>
            <w:tcW w:w="6860" w:type="dxa"/>
            <w:tcBorders>
              <w:bottom w:val="single" w:sz="24" w:space="0" w:color="auto"/>
            </w:tcBorders>
          </w:tcPr>
          <w:p w:rsidR="00752236" w:rsidRPr="00984FF5" w:rsidRDefault="00752236" w:rsidP="00CB0C71">
            <w:pPr>
              <w:rPr>
                <w:b/>
              </w:rPr>
            </w:pPr>
            <w:r w:rsidRPr="00984FF5">
              <w:rPr>
                <w:b/>
              </w:rPr>
              <w:t>Other</w:t>
            </w:r>
          </w:p>
        </w:tc>
        <w:tc>
          <w:tcPr>
            <w:tcW w:w="2150" w:type="dxa"/>
            <w:tcBorders>
              <w:bottom w:val="single" w:sz="24" w:space="0" w:color="auto"/>
            </w:tcBorders>
          </w:tcPr>
          <w:p w:rsidR="00752236" w:rsidRDefault="00752236" w:rsidP="00CB0C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50" w:type="dxa"/>
            <w:tcBorders>
              <w:bottom w:val="single" w:sz="24" w:space="0" w:color="auto"/>
            </w:tcBorders>
          </w:tcPr>
          <w:p w:rsidR="00752236" w:rsidRPr="00752236" w:rsidRDefault="00752236" w:rsidP="00CB0C71">
            <w:pPr>
              <w:rPr>
                <w:b/>
              </w:rPr>
            </w:pPr>
            <w:r w:rsidRPr="00752236">
              <w:rPr>
                <w:b/>
              </w:rPr>
              <w:t>0</w:t>
            </w:r>
          </w:p>
        </w:tc>
        <w:tc>
          <w:tcPr>
            <w:tcW w:w="317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2236" w:rsidRDefault="00752236" w:rsidP="00CB0C71">
            <w:pPr>
              <w:rPr>
                <w:b/>
              </w:rPr>
            </w:pPr>
          </w:p>
        </w:tc>
      </w:tr>
      <w:tr w:rsidR="00752236" w:rsidTr="00752236">
        <w:trPr>
          <w:trHeight w:val="270"/>
        </w:trPr>
        <w:tc>
          <w:tcPr>
            <w:tcW w:w="686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752236" w:rsidRDefault="00752236" w:rsidP="00CB0C71">
            <w:r>
              <w:t xml:space="preserve">Overall satisfied with job </w:t>
            </w:r>
            <w:r w:rsidRPr="00133A14">
              <w:rPr>
                <w:sz w:val="20"/>
                <w:szCs w:val="20"/>
              </w:rPr>
              <w:t>(Agree, Strongly agree)</w:t>
            </w:r>
          </w:p>
        </w:tc>
        <w:tc>
          <w:tcPr>
            <w:tcW w:w="215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752236" w:rsidRPr="00E06599" w:rsidRDefault="00752236" w:rsidP="00CB0C71">
            <w:r w:rsidRPr="00E06599">
              <w:t>57%</w:t>
            </w:r>
          </w:p>
        </w:tc>
        <w:tc>
          <w:tcPr>
            <w:tcW w:w="2150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:rsidR="00752236" w:rsidRPr="00CD5FE6" w:rsidRDefault="00752236" w:rsidP="00CB0C71">
            <w:r w:rsidRPr="00CD5FE6">
              <w:t>67%</w:t>
            </w:r>
          </w:p>
        </w:tc>
        <w:tc>
          <w:tcPr>
            <w:tcW w:w="317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2236" w:rsidRPr="00595E50" w:rsidRDefault="00752236" w:rsidP="00CB0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E50">
              <w:rPr>
                <w:rFonts w:ascii="Arial" w:hAnsi="Arial" w:cs="Arial"/>
                <w:color w:val="000000"/>
                <w:sz w:val="20"/>
                <w:szCs w:val="20"/>
              </w:rPr>
              <w:t>&gt;80% satisfied</w:t>
            </w:r>
          </w:p>
        </w:tc>
      </w:tr>
      <w:tr w:rsidR="00752236" w:rsidTr="00752236">
        <w:trPr>
          <w:trHeight w:val="255"/>
        </w:trPr>
        <w:tc>
          <w:tcPr>
            <w:tcW w:w="6860" w:type="dxa"/>
          </w:tcPr>
          <w:p w:rsidR="00752236" w:rsidRDefault="00752236" w:rsidP="00CB0C71">
            <w:r>
              <w:t xml:space="preserve">Great deal of stress because of my job </w:t>
            </w:r>
            <w:r w:rsidRPr="00133A14">
              <w:rPr>
                <w:sz w:val="20"/>
                <w:szCs w:val="20"/>
              </w:rPr>
              <w:t>(Agree, Strongly agree)</w:t>
            </w:r>
          </w:p>
        </w:tc>
        <w:tc>
          <w:tcPr>
            <w:tcW w:w="2150" w:type="dxa"/>
          </w:tcPr>
          <w:p w:rsidR="00752236" w:rsidRPr="00E06599" w:rsidRDefault="00752236" w:rsidP="00CB0C71">
            <w:r w:rsidRPr="00E06599">
              <w:t>65%</w:t>
            </w:r>
          </w:p>
        </w:tc>
        <w:tc>
          <w:tcPr>
            <w:tcW w:w="2150" w:type="dxa"/>
          </w:tcPr>
          <w:p w:rsidR="00752236" w:rsidRPr="00CD5FE6" w:rsidRDefault="00752236" w:rsidP="00CB0C71">
            <w:r w:rsidRPr="00CD5FE6">
              <w:t>70%</w:t>
            </w:r>
          </w:p>
        </w:tc>
        <w:tc>
          <w:tcPr>
            <w:tcW w:w="317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52236" w:rsidRPr="00595E50" w:rsidRDefault="00752236" w:rsidP="00CB0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E50">
              <w:rPr>
                <w:rFonts w:ascii="Arial" w:hAnsi="Arial" w:cs="Arial"/>
                <w:color w:val="000000"/>
                <w:sz w:val="20"/>
                <w:szCs w:val="20"/>
              </w:rPr>
              <w:t>&lt;30% stressed</w:t>
            </w:r>
          </w:p>
        </w:tc>
      </w:tr>
      <w:tr w:rsidR="00752236" w:rsidTr="00752236">
        <w:trPr>
          <w:trHeight w:val="270"/>
        </w:trPr>
        <w:tc>
          <w:tcPr>
            <w:tcW w:w="6860" w:type="dxa"/>
            <w:shd w:val="clear" w:color="auto" w:fill="F2F2F2" w:themeFill="background1" w:themeFillShade="F2"/>
          </w:tcPr>
          <w:p w:rsidR="00752236" w:rsidRDefault="00752236" w:rsidP="00CB0C71">
            <w:r>
              <w:t xml:space="preserve">Symptoms of burnout </w:t>
            </w:r>
            <w:r w:rsidRPr="00133A14">
              <w:rPr>
                <w:sz w:val="20"/>
                <w:szCs w:val="20"/>
              </w:rPr>
              <w:t>(Definitely, Won’t go way, Completely)</w:t>
            </w:r>
            <w:r>
              <w:t xml:space="preserve">  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:rsidR="00752236" w:rsidRPr="00E06599" w:rsidRDefault="00752236" w:rsidP="00CB0C71">
            <w:r w:rsidRPr="00E06599">
              <w:t>35%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:rsidR="00752236" w:rsidRPr="00CD5FE6" w:rsidRDefault="00752236" w:rsidP="00CB0C71">
            <w:r w:rsidRPr="00CD5FE6">
              <w:t>56%</w:t>
            </w:r>
          </w:p>
        </w:tc>
        <w:tc>
          <w:tcPr>
            <w:tcW w:w="317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2236" w:rsidRPr="00595E50" w:rsidRDefault="00752236" w:rsidP="00CB0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E50">
              <w:rPr>
                <w:rFonts w:ascii="Arial" w:hAnsi="Arial" w:cs="Arial"/>
                <w:color w:val="000000"/>
                <w:sz w:val="20"/>
                <w:szCs w:val="20"/>
              </w:rPr>
              <w:t>&lt;20% burned out</w:t>
            </w:r>
          </w:p>
        </w:tc>
      </w:tr>
      <w:tr w:rsidR="00752236" w:rsidTr="00752236">
        <w:trPr>
          <w:trHeight w:val="270"/>
        </w:trPr>
        <w:tc>
          <w:tcPr>
            <w:tcW w:w="6860" w:type="dxa"/>
          </w:tcPr>
          <w:p w:rsidR="00752236" w:rsidRDefault="00752236" w:rsidP="00CB0C71">
            <w:r>
              <w:t xml:space="preserve">Control over workload </w:t>
            </w:r>
            <w:r w:rsidRPr="00133A14">
              <w:rPr>
                <w:sz w:val="20"/>
                <w:szCs w:val="20"/>
              </w:rPr>
              <w:t>(Poor, Marginal)</w:t>
            </w:r>
          </w:p>
        </w:tc>
        <w:tc>
          <w:tcPr>
            <w:tcW w:w="2150" w:type="dxa"/>
          </w:tcPr>
          <w:p w:rsidR="00752236" w:rsidRPr="00E06599" w:rsidRDefault="00752236" w:rsidP="00CB0C71">
            <w:r w:rsidRPr="00E06599">
              <w:t>36%</w:t>
            </w:r>
          </w:p>
        </w:tc>
        <w:tc>
          <w:tcPr>
            <w:tcW w:w="2150" w:type="dxa"/>
          </w:tcPr>
          <w:p w:rsidR="00752236" w:rsidRPr="00CD5FE6" w:rsidRDefault="00752236" w:rsidP="00CB0C71">
            <w:r w:rsidRPr="00CD5FE6">
              <w:t>59%</w:t>
            </w:r>
          </w:p>
        </w:tc>
        <w:tc>
          <w:tcPr>
            <w:tcW w:w="317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52236" w:rsidRPr="00595E50" w:rsidRDefault="00752236" w:rsidP="00CB0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E50">
              <w:rPr>
                <w:rFonts w:ascii="Arial" w:hAnsi="Arial" w:cs="Arial"/>
                <w:color w:val="000000"/>
                <w:sz w:val="20"/>
                <w:szCs w:val="20"/>
              </w:rPr>
              <w:t>&lt;25% poor control</w:t>
            </w:r>
          </w:p>
        </w:tc>
      </w:tr>
      <w:tr w:rsidR="00752236" w:rsidTr="00752236">
        <w:trPr>
          <w:trHeight w:val="255"/>
        </w:trPr>
        <w:tc>
          <w:tcPr>
            <w:tcW w:w="6860" w:type="dxa"/>
            <w:shd w:val="clear" w:color="auto" w:fill="F2F2F2" w:themeFill="background1" w:themeFillShade="F2"/>
          </w:tcPr>
          <w:p w:rsidR="00752236" w:rsidRDefault="00752236" w:rsidP="00CB0C71">
            <w:r>
              <w:t xml:space="preserve">Time for documentation </w:t>
            </w:r>
            <w:r w:rsidRPr="00133A14">
              <w:rPr>
                <w:sz w:val="20"/>
                <w:szCs w:val="20"/>
              </w:rPr>
              <w:t>(Poor, Marginal)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:rsidR="00752236" w:rsidRPr="00E06599" w:rsidRDefault="00752236" w:rsidP="00CB0C71">
            <w:r w:rsidRPr="00E06599">
              <w:t>9%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:rsidR="00752236" w:rsidRPr="00CD5FE6" w:rsidRDefault="00752236" w:rsidP="00CB0C71">
            <w:r w:rsidRPr="00CD5FE6">
              <w:t>0%</w:t>
            </w:r>
          </w:p>
        </w:tc>
        <w:tc>
          <w:tcPr>
            <w:tcW w:w="317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2236" w:rsidRPr="00595E50" w:rsidRDefault="00752236" w:rsidP="00CB0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E50">
              <w:rPr>
                <w:rFonts w:ascii="Arial" w:hAnsi="Arial" w:cs="Arial"/>
                <w:color w:val="000000"/>
                <w:sz w:val="20"/>
                <w:szCs w:val="20"/>
              </w:rPr>
              <w:t>&lt;25% time pressured</w:t>
            </w:r>
          </w:p>
        </w:tc>
      </w:tr>
      <w:tr w:rsidR="00752236" w:rsidTr="00752236">
        <w:trPr>
          <w:trHeight w:val="270"/>
        </w:trPr>
        <w:tc>
          <w:tcPr>
            <w:tcW w:w="6860" w:type="dxa"/>
          </w:tcPr>
          <w:p w:rsidR="00752236" w:rsidRDefault="00752236" w:rsidP="00CB0C71">
            <w:r>
              <w:t xml:space="preserve">Work atmosphere description </w:t>
            </w:r>
            <w:r w:rsidRPr="00133A14">
              <w:rPr>
                <w:sz w:val="20"/>
                <w:szCs w:val="20"/>
              </w:rPr>
              <w:t>(Very busy, Hectic-chaotic)</w:t>
            </w:r>
          </w:p>
        </w:tc>
        <w:tc>
          <w:tcPr>
            <w:tcW w:w="2150" w:type="dxa"/>
          </w:tcPr>
          <w:p w:rsidR="00752236" w:rsidRPr="00E06599" w:rsidRDefault="00752236" w:rsidP="00CB0C71">
            <w:r w:rsidRPr="00E06599">
              <w:t>64%</w:t>
            </w:r>
          </w:p>
        </w:tc>
        <w:tc>
          <w:tcPr>
            <w:tcW w:w="2150" w:type="dxa"/>
          </w:tcPr>
          <w:p w:rsidR="00752236" w:rsidRPr="00CD5FE6" w:rsidRDefault="00752236" w:rsidP="00CB0C71">
            <w:r w:rsidRPr="00CD5FE6">
              <w:t>74%</w:t>
            </w:r>
          </w:p>
        </w:tc>
        <w:tc>
          <w:tcPr>
            <w:tcW w:w="317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52236" w:rsidRPr="00595E50" w:rsidRDefault="00752236" w:rsidP="00CB0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E50">
              <w:rPr>
                <w:rFonts w:ascii="Arial" w:hAnsi="Arial" w:cs="Arial"/>
                <w:color w:val="000000"/>
                <w:sz w:val="20"/>
                <w:szCs w:val="20"/>
              </w:rPr>
              <w:t>&lt;40% chaotic</w:t>
            </w:r>
          </w:p>
        </w:tc>
      </w:tr>
      <w:tr w:rsidR="00752236" w:rsidTr="00752236">
        <w:trPr>
          <w:trHeight w:val="510"/>
        </w:trPr>
        <w:tc>
          <w:tcPr>
            <w:tcW w:w="6860" w:type="dxa"/>
            <w:shd w:val="clear" w:color="auto" w:fill="F2F2F2" w:themeFill="background1" w:themeFillShade="F2"/>
          </w:tcPr>
          <w:p w:rsidR="00752236" w:rsidRDefault="00752236" w:rsidP="00CB0C71">
            <w:r>
              <w:t xml:space="preserve">Professional values well aligned with department leaders </w:t>
            </w:r>
            <w:r w:rsidRPr="00133A14">
              <w:rPr>
                <w:sz w:val="20"/>
                <w:szCs w:val="20"/>
              </w:rPr>
              <w:t>(Agree, Strongly agree)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:rsidR="00752236" w:rsidRPr="00E06599" w:rsidRDefault="00752236" w:rsidP="00CB0C71">
            <w:r w:rsidRPr="00E06599">
              <w:t>68%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:rsidR="00752236" w:rsidRPr="00CD5FE6" w:rsidRDefault="00752236" w:rsidP="00CB0C71">
            <w:r w:rsidRPr="00CD5FE6">
              <w:t>70%</w:t>
            </w:r>
          </w:p>
        </w:tc>
        <w:tc>
          <w:tcPr>
            <w:tcW w:w="317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2236" w:rsidRPr="00595E50" w:rsidRDefault="00752236" w:rsidP="00CB0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E50">
              <w:rPr>
                <w:rFonts w:ascii="Arial" w:hAnsi="Arial" w:cs="Arial"/>
                <w:color w:val="000000"/>
                <w:sz w:val="20"/>
                <w:szCs w:val="20"/>
              </w:rPr>
              <w:t>&gt;80% aligned</w:t>
            </w:r>
          </w:p>
        </w:tc>
      </w:tr>
      <w:tr w:rsidR="00752236" w:rsidTr="00752236">
        <w:trPr>
          <w:trHeight w:val="495"/>
        </w:trPr>
        <w:tc>
          <w:tcPr>
            <w:tcW w:w="6860" w:type="dxa"/>
          </w:tcPr>
          <w:p w:rsidR="00752236" w:rsidRDefault="00752236" w:rsidP="00CB0C71">
            <w:r>
              <w:t xml:space="preserve">Degree patient care team works efficiently together </w:t>
            </w:r>
            <w:r w:rsidRPr="00133A14">
              <w:rPr>
                <w:sz w:val="20"/>
                <w:szCs w:val="20"/>
              </w:rPr>
              <w:t>(Satisfactory, Good, Optimal)</w:t>
            </w:r>
          </w:p>
        </w:tc>
        <w:tc>
          <w:tcPr>
            <w:tcW w:w="2150" w:type="dxa"/>
          </w:tcPr>
          <w:p w:rsidR="00752236" w:rsidRPr="00E06599" w:rsidRDefault="00752236" w:rsidP="00CB0C71">
            <w:r w:rsidRPr="00E06599">
              <w:t>55%</w:t>
            </w:r>
          </w:p>
        </w:tc>
        <w:tc>
          <w:tcPr>
            <w:tcW w:w="2150" w:type="dxa"/>
          </w:tcPr>
          <w:p w:rsidR="00752236" w:rsidRPr="00CD5FE6" w:rsidRDefault="00752236" w:rsidP="00CB0C71">
            <w:r w:rsidRPr="00CD5FE6">
              <w:t>67%</w:t>
            </w:r>
          </w:p>
        </w:tc>
        <w:tc>
          <w:tcPr>
            <w:tcW w:w="317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52236" w:rsidRPr="00595E50" w:rsidRDefault="00752236" w:rsidP="00CB0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E50">
              <w:rPr>
                <w:rFonts w:ascii="Arial" w:hAnsi="Arial" w:cs="Arial"/>
                <w:color w:val="000000"/>
                <w:sz w:val="20"/>
                <w:szCs w:val="20"/>
              </w:rPr>
              <w:t>&gt;80% with efficient teamwork</w:t>
            </w:r>
          </w:p>
        </w:tc>
      </w:tr>
      <w:tr w:rsidR="00752236" w:rsidTr="00752236">
        <w:trPr>
          <w:trHeight w:val="465"/>
        </w:trPr>
        <w:tc>
          <w:tcPr>
            <w:tcW w:w="6860" w:type="dxa"/>
            <w:shd w:val="clear" w:color="auto" w:fill="F2F2F2" w:themeFill="background1" w:themeFillShade="F2"/>
          </w:tcPr>
          <w:p w:rsidR="00752236" w:rsidRDefault="00752236" w:rsidP="00CB0C71">
            <w:r>
              <w:t xml:space="preserve">Amount of time spent on EMR at home </w:t>
            </w:r>
            <w:r w:rsidRPr="00133A14">
              <w:rPr>
                <w:sz w:val="20"/>
                <w:szCs w:val="20"/>
              </w:rPr>
              <w:t>(Moderate, High, Excessive)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:rsidR="00752236" w:rsidRPr="00E06599" w:rsidRDefault="00752236" w:rsidP="00CB0C71">
            <w:r w:rsidRPr="00E06599">
              <w:t>0%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:rsidR="00752236" w:rsidRPr="00CD5FE6" w:rsidRDefault="00752236" w:rsidP="00CB0C71">
            <w:r w:rsidRPr="00CD5FE6">
              <w:t>0%</w:t>
            </w:r>
          </w:p>
        </w:tc>
        <w:tc>
          <w:tcPr>
            <w:tcW w:w="317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752236" w:rsidRPr="00595E50" w:rsidRDefault="00752236" w:rsidP="00CB0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E50">
              <w:rPr>
                <w:rFonts w:ascii="Arial" w:hAnsi="Arial" w:cs="Arial"/>
                <w:color w:val="000000"/>
                <w:sz w:val="20"/>
                <w:szCs w:val="20"/>
              </w:rPr>
              <w:t>&lt;20% excessive EMR at home</w:t>
            </w:r>
          </w:p>
        </w:tc>
      </w:tr>
      <w:tr w:rsidR="00752236" w:rsidTr="00752236">
        <w:trPr>
          <w:trHeight w:val="255"/>
        </w:trPr>
        <w:tc>
          <w:tcPr>
            <w:tcW w:w="6860" w:type="dxa"/>
          </w:tcPr>
          <w:p w:rsidR="00752236" w:rsidRDefault="00752236" w:rsidP="00CB0C71">
            <w:r>
              <w:t xml:space="preserve">Proficiency with EMR use </w:t>
            </w:r>
            <w:r w:rsidRPr="00133A14">
              <w:rPr>
                <w:sz w:val="20"/>
                <w:szCs w:val="20"/>
              </w:rPr>
              <w:t>(Satisfactory, Good, Optimal)</w:t>
            </w:r>
          </w:p>
        </w:tc>
        <w:tc>
          <w:tcPr>
            <w:tcW w:w="2150" w:type="dxa"/>
          </w:tcPr>
          <w:p w:rsidR="00752236" w:rsidRDefault="00752236" w:rsidP="00CB0C71">
            <w:r>
              <w:t>96%</w:t>
            </w:r>
          </w:p>
        </w:tc>
        <w:tc>
          <w:tcPr>
            <w:tcW w:w="2150" w:type="dxa"/>
          </w:tcPr>
          <w:p w:rsidR="00752236" w:rsidRPr="00CD5FE6" w:rsidRDefault="00752236" w:rsidP="00CB0C71">
            <w:r w:rsidRPr="00CD5FE6">
              <w:t>100%</w:t>
            </w:r>
          </w:p>
        </w:tc>
        <w:tc>
          <w:tcPr>
            <w:tcW w:w="317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2236" w:rsidRPr="00595E50" w:rsidRDefault="00752236" w:rsidP="00CB0C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5E50">
              <w:rPr>
                <w:rFonts w:ascii="Arial" w:hAnsi="Arial" w:cs="Arial"/>
                <w:color w:val="000000"/>
                <w:sz w:val="20"/>
                <w:szCs w:val="20"/>
              </w:rPr>
              <w:t>&gt;90% proficient</w:t>
            </w:r>
          </w:p>
        </w:tc>
      </w:tr>
    </w:tbl>
    <w:p w:rsidR="005D30F2" w:rsidRDefault="005D30F2"/>
    <w:p w:rsidR="00CB0C71" w:rsidRDefault="00CB0C71">
      <w:r>
        <w:t>*National data suggests these may be optimal targets</w:t>
      </w:r>
    </w:p>
    <w:p w:rsidR="00D401B6" w:rsidRDefault="00D401B6" w:rsidP="00A315A0">
      <w:pPr>
        <w:rPr>
          <w:color w:val="000000"/>
        </w:rPr>
      </w:pPr>
    </w:p>
    <w:p w:rsidR="002B1FF5" w:rsidRDefault="002B1FF5" w:rsidP="00A315A0">
      <w:pPr>
        <w:rPr>
          <w:color w:val="000000"/>
        </w:rPr>
      </w:pPr>
    </w:p>
    <w:p w:rsidR="002B1FF5" w:rsidRDefault="002B1FF5" w:rsidP="00A315A0">
      <w:pPr>
        <w:rPr>
          <w:color w:val="000000"/>
        </w:rPr>
      </w:pPr>
    </w:p>
    <w:p w:rsidR="002B1FF5" w:rsidRDefault="002B1FF5" w:rsidP="00A315A0">
      <w:pPr>
        <w:rPr>
          <w:color w:val="000000"/>
        </w:rPr>
      </w:pPr>
    </w:p>
    <w:p w:rsidR="002B1FF5" w:rsidRDefault="002B1FF5" w:rsidP="00A315A0">
      <w:pPr>
        <w:rPr>
          <w:color w:val="000000"/>
        </w:rPr>
      </w:pPr>
    </w:p>
    <w:p w:rsidR="00AB7EF0" w:rsidRPr="004508FC" w:rsidRDefault="00AB7EF0" w:rsidP="004508FC">
      <w:pPr>
        <w:rPr>
          <w:color w:val="000000"/>
        </w:rPr>
      </w:pPr>
    </w:p>
    <w:sectPr w:rsidR="00AB7EF0" w:rsidRPr="004508FC" w:rsidSect="0012240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0A" w:rsidRDefault="0095480A" w:rsidP="0095480A">
      <w:pPr>
        <w:spacing w:after="0" w:line="240" w:lineRule="auto"/>
      </w:pPr>
      <w:r>
        <w:separator/>
      </w:r>
    </w:p>
  </w:endnote>
  <w:endnote w:type="continuationSeparator" w:id="0">
    <w:p w:rsidR="0095480A" w:rsidRDefault="0095480A" w:rsidP="0095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0A" w:rsidRDefault="0095480A" w:rsidP="0095480A">
      <w:pPr>
        <w:spacing w:after="0" w:line="240" w:lineRule="auto"/>
      </w:pPr>
      <w:r>
        <w:separator/>
      </w:r>
    </w:p>
  </w:footnote>
  <w:footnote w:type="continuationSeparator" w:id="0">
    <w:p w:rsidR="0095480A" w:rsidRDefault="0095480A" w:rsidP="0095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523169"/>
      <w:docPartObj>
        <w:docPartGallery w:val="Watermarks"/>
        <w:docPartUnique/>
      </w:docPartObj>
    </w:sdtPr>
    <w:sdtEndPr/>
    <w:sdtContent>
      <w:p w:rsidR="0095480A" w:rsidRDefault="000F01F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1104D"/>
    <w:multiLevelType w:val="hybridMultilevel"/>
    <w:tmpl w:val="2FAC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0F"/>
    <w:rsid w:val="00022C70"/>
    <w:rsid w:val="000815F4"/>
    <w:rsid w:val="00090309"/>
    <w:rsid w:val="000B6C8B"/>
    <w:rsid w:val="000C0E57"/>
    <w:rsid w:val="000F01F3"/>
    <w:rsid w:val="0012240F"/>
    <w:rsid w:val="00133A14"/>
    <w:rsid w:val="00167E11"/>
    <w:rsid w:val="001877B3"/>
    <w:rsid w:val="001A1609"/>
    <w:rsid w:val="001E4257"/>
    <w:rsid w:val="001F09DA"/>
    <w:rsid w:val="00211782"/>
    <w:rsid w:val="00261BD2"/>
    <w:rsid w:val="002B1FF5"/>
    <w:rsid w:val="002E081D"/>
    <w:rsid w:val="0038426E"/>
    <w:rsid w:val="003910A7"/>
    <w:rsid w:val="003F7889"/>
    <w:rsid w:val="0042427C"/>
    <w:rsid w:val="004508FC"/>
    <w:rsid w:val="005D30F2"/>
    <w:rsid w:val="00623332"/>
    <w:rsid w:val="00657294"/>
    <w:rsid w:val="00711604"/>
    <w:rsid w:val="00720DD9"/>
    <w:rsid w:val="00752236"/>
    <w:rsid w:val="00756792"/>
    <w:rsid w:val="008E67B7"/>
    <w:rsid w:val="008F227A"/>
    <w:rsid w:val="0095480A"/>
    <w:rsid w:val="00984FF5"/>
    <w:rsid w:val="00A315A0"/>
    <w:rsid w:val="00AB7EF0"/>
    <w:rsid w:val="00B54F4B"/>
    <w:rsid w:val="00C879BE"/>
    <w:rsid w:val="00CB0C71"/>
    <w:rsid w:val="00CD5FE6"/>
    <w:rsid w:val="00D401B6"/>
    <w:rsid w:val="00D748B1"/>
    <w:rsid w:val="00E04B59"/>
    <w:rsid w:val="00E06599"/>
    <w:rsid w:val="00E119C4"/>
    <w:rsid w:val="00E16023"/>
    <w:rsid w:val="00E83D08"/>
    <w:rsid w:val="00ED7D74"/>
    <w:rsid w:val="00F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40D21B5-0ADA-4295-9325-C3B51480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0A"/>
  </w:style>
  <w:style w:type="paragraph" w:styleId="Footer">
    <w:name w:val="footer"/>
    <w:basedOn w:val="Normal"/>
    <w:link w:val="FooterChar"/>
    <w:uiPriority w:val="99"/>
    <w:unhideWhenUsed/>
    <w:rsid w:val="0095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0A"/>
  </w:style>
  <w:style w:type="paragraph" w:customStyle="1" w:styleId="Compact">
    <w:name w:val="Compact"/>
    <w:basedOn w:val="BodyText"/>
    <w:qFormat/>
    <w:rsid w:val="002B1FF5"/>
    <w:pPr>
      <w:spacing w:before="36" w:after="36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F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FF5"/>
  </w:style>
  <w:style w:type="paragraph" w:styleId="ListParagraph">
    <w:name w:val="List Paragraph"/>
    <w:basedOn w:val="Normal"/>
    <w:uiPriority w:val="34"/>
    <w:qFormat/>
    <w:rsid w:val="000C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484C-854E-4080-9DC1-22946AED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Poplau, Sara</dc:creator>
  <cp:lastModifiedBy>Vang, Miamoua</cp:lastModifiedBy>
  <cp:revision>2</cp:revision>
  <cp:lastPrinted>2018-02-21T16:58:00Z</cp:lastPrinted>
  <dcterms:created xsi:type="dcterms:W3CDTF">2021-03-26T19:10:00Z</dcterms:created>
  <dcterms:modified xsi:type="dcterms:W3CDTF">2021-03-26T19:10:00Z</dcterms:modified>
</cp:coreProperties>
</file>